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3250" w14:textId="77777777" w:rsidR="00E32D4E" w:rsidRPr="00E32D4E" w:rsidRDefault="00E32D4E" w:rsidP="00E32D4E">
      <w:pPr>
        <w:spacing w:line="240" w:lineRule="auto"/>
        <w:rPr>
          <w:rFonts w:ascii="Syntax LT Std Roman" w:eastAsia="Times New Roman" w:hAnsi="Syntax LT Std Roman" w:cs="Calibri"/>
          <w:b/>
          <w:bCs/>
          <w:color w:val="000000"/>
          <w:sz w:val="24"/>
          <w:szCs w:val="24"/>
          <w:lang w:eastAsia="de-CH"/>
        </w:rPr>
      </w:pPr>
      <w:r w:rsidRPr="00E32D4E">
        <w:rPr>
          <w:rFonts w:ascii="Syntax LT Std Roman" w:eastAsia="Times New Roman" w:hAnsi="Syntax LT Std Roman" w:cs="Calibri"/>
          <w:b/>
          <w:bCs/>
          <w:color w:val="000000"/>
          <w:sz w:val="24"/>
          <w:szCs w:val="24"/>
          <w:lang w:eastAsia="de-CH"/>
        </w:rPr>
        <w:t xml:space="preserve">Heilpflanzen in der Hebammenarbeit </w:t>
      </w:r>
    </w:p>
    <w:p w14:paraId="62035529" w14:textId="77777777" w:rsidR="00A1201D" w:rsidRPr="00E32D4E" w:rsidRDefault="00A1201D" w:rsidP="00A1201D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de-CH"/>
        </w:rPr>
      </w:pPr>
    </w:p>
    <w:p w14:paraId="1AF66062" w14:textId="77777777" w:rsidR="00A1201D" w:rsidRPr="00E32D4E" w:rsidRDefault="00A1201D" w:rsidP="00A1201D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de-CH"/>
        </w:rPr>
      </w:pPr>
    </w:p>
    <w:p w14:paraId="636A8A6E" w14:textId="77777777" w:rsidR="00E32D4E" w:rsidRPr="00E32D4E" w:rsidRDefault="00E32D4E" w:rsidP="00E32D4E">
      <w:pPr>
        <w:spacing w:line="240" w:lineRule="auto"/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</w:pP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t xml:space="preserve">Hebammenarbeit zählt zu den ältesten Berufen und ist ein unentbehrlicher Teil unseres Gesund- </w:t>
      </w:r>
      <w:proofErr w:type="spellStart"/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t>heitswesens</w:t>
      </w:r>
      <w:proofErr w:type="spellEnd"/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t>. Naturheilkundliche sowie ganzheitliche Methoden haben sich in der Hebammenhilfe bewährt. Den grossen Erfahrungsschatz im Einsatz von Heilpflanzen möchten wir Ihnen in diesem Seminar vermitteln.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</w:r>
      <w:r w:rsidRPr="00E32D4E">
        <w:rPr>
          <w:rFonts w:ascii="Syntax LT Std Roman" w:eastAsia="Times New Roman" w:hAnsi="Syntax LT Std Roman" w:cs="Calibri"/>
          <w:b/>
          <w:bCs/>
          <w:color w:val="000000"/>
          <w:sz w:val="24"/>
          <w:szCs w:val="24"/>
          <w:lang w:eastAsia="de-CH"/>
        </w:rPr>
        <w:t>Schwerpunkte:</w:t>
      </w:r>
      <w:r w:rsidRPr="00E32D4E">
        <w:rPr>
          <w:rFonts w:ascii="Syntax LT Std Roman" w:eastAsia="Times New Roman" w:hAnsi="Syntax LT Std Roman" w:cs="Calibri"/>
          <w:b/>
          <w:bCs/>
          <w:color w:val="000000"/>
          <w:sz w:val="24"/>
          <w:szCs w:val="24"/>
          <w:lang w:eastAsia="de-CH"/>
        </w:rPr>
        <w:br/>
        <w:t>-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t xml:space="preserve"> Die besondere Qualität von Ceres-Arzneimitteln und deren tiefe Dosierung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  <w:t>- Wesensgemässe Anwendung von Heilpflanzen zur Unterstützung vor und während der Schwangerschaft, bei der Geburt und im Wochenbett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  <w:t>- Therapievorschläge mit Heilpflanzen zur Behandlung von verschiedenen Beschwerden angepasst an die Bedürfnisse von Mutter und Kind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  <w:t>- Behandlung von Neugeborenen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  <w:t>- Kontraindikation von Heilpflanzen während der Schwangerschaft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  <w:t>- Vorstellen von Fallbeispielen aus der Praxis</w:t>
      </w:r>
      <w:r w:rsidRPr="00E32D4E"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  <w:br/>
        <w:t>- Hilfestellungen für die therapeutische Arbeit</w:t>
      </w:r>
    </w:p>
    <w:p w14:paraId="342A0E2E" w14:textId="77777777" w:rsidR="00BD0FD1" w:rsidRPr="00E32D4E" w:rsidRDefault="00BD0FD1" w:rsidP="00BD0FD1">
      <w:pPr>
        <w:spacing w:line="240" w:lineRule="auto"/>
        <w:rPr>
          <w:rFonts w:ascii="Syntax LT Std Roman" w:eastAsia="Times New Roman" w:hAnsi="Syntax LT Std Roman" w:cs="Calibri"/>
          <w:color w:val="000000"/>
          <w:sz w:val="24"/>
          <w:szCs w:val="24"/>
          <w:lang w:eastAsia="de-CH"/>
        </w:rPr>
      </w:pPr>
    </w:p>
    <w:p w14:paraId="6BB334F8" w14:textId="26B46133" w:rsidR="00A1201D" w:rsidRPr="00E32D4E" w:rsidRDefault="00A1201D" w:rsidP="00A1201D">
      <w:pPr>
        <w:rPr>
          <w:rFonts w:eastAsia="Times New Roman" w:cstheme="minorHAnsi"/>
          <w:color w:val="000000"/>
          <w:sz w:val="24"/>
          <w:szCs w:val="24"/>
          <w:lang w:eastAsia="de-CH"/>
        </w:rPr>
      </w:pPr>
      <w:r w:rsidRPr="00E32D4E">
        <w:rPr>
          <w:rFonts w:cstheme="minorHAnsi"/>
          <w:sz w:val="24"/>
          <w:szCs w:val="24"/>
        </w:rPr>
        <w:t xml:space="preserve">Wann: </w:t>
      </w:r>
      <w:r w:rsidR="00E32D4E" w:rsidRPr="00E32D4E">
        <w:rPr>
          <w:rFonts w:eastAsia="Times New Roman" w:cstheme="minorHAnsi"/>
          <w:color w:val="000000"/>
          <w:sz w:val="24"/>
          <w:szCs w:val="24"/>
          <w:lang w:eastAsia="de-CH"/>
        </w:rPr>
        <w:t>23.03.2024</w:t>
      </w:r>
      <w:r w:rsidRPr="00E32D4E">
        <w:rPr>
          <w:rFonts w:eastAsia="Times New Roman" w:cstheme="minorHAnsi"/>
          <w:color w:val="000000"/>
          <w:sz w:val="24"/>
          <w:szCs w:val="24"/>
          <w:lang w:eastAsia="de-CH"/>
        </w:rPr>
        <w:t xml:space="preserve"> </w:t>
      </w:r>
    </w:p>
    <w:p w14:paraId="27B7235B" w14:textId="5415513E" w:rsidR="00A1201D" w:rsidRPr="00E32D4E" w:rsidRDefault="00A1201D" w:rsidP="00A1201D">
      <w:pPr>
        <w:rPr>
          <w:rFonts w:eastAsia="Times New Roman" w:cstheme="minorHAnsi"/>
          <w:color w:val="000000"/>
          <w:sz w:val="24"/>
          <w:szCs w:val="24"/>
          <w:lang w:eastAsia="de-CH"/>
        </w:rPr>
      </w:pPr>
      <w:r w:rsidRPr="00E32D4E">
        <w:rPr>
          <w:rFonts w:eastAsia="Times New Roman" w:cstheme="minorHAnsi"/>
          <w:color w:val="000000"/>
          <w:sz w:val="24"/>
          <w:szCs w:val="24"/>
          <w:lang w:eastAsia="de-CH"/>
        </w:rPr>
        <w:t xml:space="preserve">Zeit: </w:t>
      </w:r>
      <w:r w:rsidR="00E32D4E" w:rsidRPr="00E32D4E">
        <w:rPr>
          <w:rFonts w:eastAsia="Times New Roman" w:cstheme="minorHAnsi"/>
          <w:color w:val="000000"/>
          <w:sz w:val="24"/>
          <w:szCs w:val="24"/>
          <w:lang w:eastAsia="de-CH"/>
        </w:rPr>
        <w:t>09</w:t>
      </w:r>
      <w:r w:rsidRPr="00E32D4E">
        <w:rPr>
          <w:rFonts w:eastAsia="Times New Roman" w:cstheme="minorHAnsi"/>
          <w:color w:val="000000"/>
          <w:sz w:val="24"/>
          <w:szCs w:val="24"/>
          <w:lang w:eastAsia="de-CH"/>
        </w:rPr>
        <w:t xml:space="preserve">.00 bis </w:t>
      </w:r>
      <w:r w:rsidR="00E32D4E" w:rsidRPr="00E32D4E">
        <w:rPr>
          <w:rFonts w:eastAsia="Times New Roman" w:cstheme="minorHAnsi"/>
          <w:color w:val="000000"/>
          <w:sz w:val="24"/>
          <w:szCs w:val="24"/>
          <w:lang w:eastAsia="de-CH"/>
        </w:rPr>
        <w:t>17.0</w:t>
      </w:r>
      <w:r w:rsidRPr="00E32D4E">
        <w:rPr>
          <w:rFonts w:eastAsia="Times New Roman" w:cstheme="minorHAnsi"/>
          <w:color w:val="000000"/>
          <w:sz w:val="24"/>
          <w:szCs w:val="24"/>
          <w:lang w:eastAsia="de-CH"/>
        </w:rPr>
        <w:t>0 Uhr</w:t>
      </w:r>
    </w:p>
    <w:p w14:paraId="68DD84E9" w14:textId="0018C446" w:rsidR="00E32D4E" w:rsidRPr="00E32D4E" w:rsidRDefault="00A1201D" w:rsidP="00E32D4E">
      <w:pPr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</w:pPr>
      <w:r w:rsidRPr="00E32D4E">
        <w:rPr>
          <w:rFonts w:cstheme="minorHAnsi"/>
          <w:sz w:val="24"/>
          <w:szCs w:val="24"/>
        </w:rPr>
        <w:t>Wo:</w:t>
      </w:r>
      <w:r w:rsidRPr="00E32D4E">
        <w:rPr>
          <w:rFonts w:cstheme="minorHAnsi"/>
          <w:color w:val="000000"/>
          <w:sz w:val="24"/>
          <w:szCs w:val="24"/>
        </w:rPr>
        <w:t xml:space="preserve"> </w:t>
      </w:r>
      <w:r w:rsidR="00E32D4E" w:rsidRPr="00E32D4E"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  <w:t>Hotel Ambassador</w:t>
      </w:r>
      <w:r w:rsidR="00E32D4E" w:rsidRPr="00E32D4E"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  <w:t xml:space="preserve"> Bern</w:t>
      </w:r>
    </w:p>
    <w:p w14:paraId="62026918" w14:textId="40208D38" w:rsidR="00A1201D" w:rsidRPr="00E32D4E" w:rsidRDefault="00A1201D" w:rsidP="00A1201D">
      <w:pPr>
        <w:rPr>
          <w:rFonts w:eastAsia="Times New Roman" w:cstheme="minorHAnsi"/>
          <w:color w:val="000000"/>
          <w:sz w:val="24"/>
          <w:szCs w:val="24"/>
          <w:lang w:eastAsia="de-CH"/>
        </w:rPr>
      </w:pPr>
    </w:p>
    <w:p w14:paraId="568CF495" w14:textId="04D0DDC2" w:rsidR="00E32D4E" w:rsidRPr="00E32D4E" w:rsidRDefault="00A1201D" w:rsidP="00E32D4E">
      <w:pPr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</w:pPr>
      <w:r w:rsidRPr="00E32D4E">
        <w:rPr>
          <w:rFonts w:cstheme="minorHAnsi"/>
          <w:sz w:val="24"/>
          <w:szCs w:val="24"/>
        </w:rPr>
        <w:t>Referenten:</w:t>
      </w:r>
      <w:r w:rsidRPr="00E32D4E">
        <w:rPr>
          <w:rFonts w:cstheme="minorHAnsi"/>
          <w:color w:val="000000"/>
          <w:sz w:val="24"/>
          <w:szCs w:val="24"/>
        </w:rPr>
        <w:t xml:space="preserve"> </w:t>
      </w:r>
      <w:r w:rsidR="00E32D4E" w:rsidRPr="00E32D4E"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  <w:t>Lisa Mees-Liechti</w:t>
      </w:r>
      <w:r w:rsidR="00E32D4E" w:rsidRPr="00E32D4E"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  <w:t>/</w:t>
      </w:r>
      <w:r w:rsidR="00E32D4E" w:rsidRPr="00E32D4E"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  <w:t>Hildegard Kalbermatten</w:t>
      </w:r>
    </w:p>
    <w:p w14:paraId="73BFF816" w14:textId="45159941" w:rsidR="00BD0FD1" w:rsidRPr="00E32D4E" w:rsidRDefault="00BD0FD1" w:rsidP="00BD0FD1">
      <w:pPr>
        <w:rPr>
          <w:rFonts w:ascii="Syntax LT Std" w:eastAsia="Times New Roman" w:hAnsi="Syntax LT Std" w:cs="Calibri"/>
          <w:color w:val="000000"/>
          <w:sz w:val="24"/>
          <w:szCs w:val="24"/>
          <w:lang w:eastAsia="de-CH"/>
        </w:rPr>
      </w:pPr>
    </w:p>
    <w:p w14:paraId="05FFBC2C" w14:textId="0B27D103" w:rsidR="00A1201D" w:rsidRPr="00E32D4E" w:rsidRDefault="00A1201D" w:rsidP="00BE5F20">
      <w:pPr>
        <w:rPr>
          <w:rFonts w:cstheme="minorHAnsi"/>
          <w:sz w:val="24"/>
          <w:szCs w:val="24"/>
        </w:rPr>
      </w:pPr>
      <w:r w:rsidRPr="00E32D4E">
        <w:rPr>
          <w:rFonts w:cstheme="minorHAnsi"/>
          <w:sz w:val="24"/>
          <w:szCs w:val="24"/>
        </w:rPr>
        <w:t xml:space="preserve">Kosten: </w:t>
      </w:r>
      <w:r w:rsidR="00E32D4E" w:rsidRPr="00E32D4E">
        <w:rPr>
          <w:rFonts w:cstheme="minorHAnsi"/>
          <w:sz w:val="24"/>
          <w:szCs w:val="24"/>
        </w:rPr>
        <w:t>180.-</w:t>
      </w:r>
      <w:r w:rsidRPr="00E32D4E">
        <w:rPr>
          <w:rFonts w:cstheme="minorHAnsi"/>
          <w:sz w:val="24"/>
          <w:szCs w:val="24"/>
        </w:rPr>
        <w:t xml:space="preserve"> </w:t>
      </w:r>
    </w:p>
    <w:sectPr w:rsidR="00A1201D" w:rsidRPr="00E32D4E" w:rsidSect="009E205F">
      <w:footerReference w:type="first" r:id="rId11"/>
      <w:pgSz w:w="11906" w:h="16838"/>
      <w:pgMar w:top="1560" w:right="1134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A304" w14:textId="77777777" w:rsidR="00A1201D" w:rsidRDefault="00A1201D" w:rsidP="00F91D37">
      <w:pPr>
        <w:spacing w:line="240" w:lineRule="auto"/>
      </w:pPr>
      <w:r>
        <w:separator/>
      </w:r>
    </w:p>
  </w:endnote>
  <w:endnote w:type="continuationSeparator" w:id="0">
    <w:p w14:paraId="2B2761EF" w14:textId="77777777" w:rsidR="00A1201D" w:rsidRDefault="00A1201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 Roman">
    <w:altName w:val="Cambria"/>
    <w:panose1 w:val="00000000000000000000"/>
    <w:charset w:val="00"/>
    <w:family w:val="roman"/>
    <w:notTrueType/>
    <w:pitch w:val="default"/>
  </w:font>
  <w:font w:name="Syntax LT St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6A38" w14:textId="77777777" w:rsidR="00836A29" w:rsidRPr="004E1E92" w:rsidRDefault="00836A29">
    <w:pPr>
      <w:pStyle w:val="Fuzeile"/>
      <w:rPr>
        <w:noProof/>
        <w:color w:val="FFFFFF" w:themeColor="background1"/>
      </w:rPr>
    </w:pPr>
  </w:p>
  <w:p w14:paraId="6A57AA14" w14:textId="77777777" w:rsidR="00A4623A" w:rsidRDefault="00A462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82BE" w14:textId="77777777" w:rsidR="00A1201D" w:rsidRDefault="00A1201D" w:rsidP="00F91D37">
      <w:pPr>
        <w:spacing w:line="240" w:lineRule="auto"/>
      </w:pPr>
      <w:r>
        <w:separator/>
      </w:r>
    </w:p>
  </w:footnote>
  <w:footnote w:type="continuationSeparator" w:id="0">
    <w:p w14:paraId="6140DF8E" w14:textId="77777777" w:rsidR="00A1201D" w:rsidRDefault="00A1201D" w:rsidP="00F9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EE6ADF9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A9D618C8"/>
    <w:lvl w:ilvl="0">
      <w:start w:val="1"/>
      <w:numFmt w:val="bullet"/>
      <w:pStyle w:val="Aufzhlung1"/>
      <w:lvlText w:val="&gt;"/>
      <w:lvlJc w:val="left"/>
      <w:pPr>
        <w:ind w:left="181" w:hanging="181"/>
      </w:pPr>
      <w:rPr>
        <w:rFonts w:ascii="Calibri" w:hAnsi="Calibri" w:hint="default"/>
        <w:b/>
        <w:i w:val="0"/>
      </w:rPr>
    </w:lvl>
    <w:lvl w:ilvl="1">
      <w:start w:val="1"/>
      <w:numFmt w:val="bullet"/>
      <w:pStyle w:val="Aufzhlung2"/>
      <w:lvlText w:val="&gt;"/>
      <w:lvlJc w:val="left"/>
      <w:pPr>
        <w:ind w:left="363" w:hanging="182"/>
      </w:pPr>
      <w:rPr>
        <w:rFonts w:ascii="Calibri" w:hAnsi="Calibri" w:hint="default"/>
      </w:rPr>
    </w:lvl>
    <w:lvl w:ilvl="2">
      <w:start w:val="1"/>
      <w:numFmt w:val="bullet"/>
      <w:pStyle w:val="Aufzhlung3"/>
      <w:lvlText w:val="&gt;"/>
      <w:lvlJc w:val="left"/>
      <w:pPr>
        <w:ind w:left="544" w:hanging="181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931871">
    <w:abstractNumId w:val="9"/>
  </w:num>
  <w:num w:numId="2" w16cid:durableId="446656661">
    <w:abstractNumId w:val="7"/>
  </w:num>
  <w:num w:numId="3" w16cid:durableId="1479881466">
    <w:abstractNumId w:val="6"/>
  </w:num>
  <w:num w:numId="4" w16cid:durableId="1880043715">
    <w:abstractNumId w:val="5"/>
  </w:num>
  <w:num w:numId="5" w16cid:durableId="553586589">
    <w:abstractNumId w:val="4"/>
  </w:num>
  <w:num w:numId="6" w16cid:durableId="58527701">
    <w:abstractNumId w:val="8"/>
  </w:num>
  <w:num w:numId="7" w16cid:durableId="1076633103">
    <w:abstractNumId w:val="3"/>
  </w:num>
  <w:num w:numId="8" w16cid:durableId="632440259">
    <w:abstractNumId w:val="2"/>
  </w:num>
  <w:num w:numId="9" w16cid:durableId="166284857">
    <w:abstractNumId w:val="1"/>
  </w:num>
  <w:num w:numId="10" w16cid:durableId="745810028">
    <w:abstractNumId w:val="0"/>
  </w:num>
  <w:num w:numId="11" w16cid:durableId="2031098910">
    <w:abstractNumId w:val="25"/>
  </w:num>
  <w:num w:numId="12" w16cid:durableId="1460301804">
    <w:abstractNumId w:val="18"/>
  </w:num>
  <w:num w:numId="13" w16cid:durableId="2111274641">
    <w:abstractNumId w:val="15"/>
  </w:num>
  <w:num w:numId="14" w16cid:durableId="1143889172">
    <w:abstractNumId w:val="27"/>
  </w:num>
  <w:num w:numId="15" w16cid:durableId="2065719349">
    <w:abstractNumId w:val="26"/>
  </w:num>
  <w:num w:numId="16" w16cid:durableId="2115243989">
    <w:abstractNumId w:val="11"/>
  </w:num>
  <w:num w:numId="17" w16cid:durableId="56785647">
    <w:abstractNumId w:val="16"/>
  </w:num>
  <w:num w:numId="18" w16cid:durableId="649114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4001">
    <w:abstractNumId w:val="24"/>
  </w:num>
  <w:num w:numId="20" w16cid:durableId="971405387">
    <w:abstractNumId w:val="14"/>
  </w:num>
  <w:num w:numId="21" w16cid:durableId="1605191691">
    <w:abstractNumId w:val="22"/>
  </w:num>
  <w:num w:numId="22" w16cid:durableId="1779056981">
    <w:abstractNumId w:val="21"/>
  </w:num>
  <w:num w:numId="23" w16cid:durableId="228851835">
    <w:abstractNumId w:val="12"/>
  </w:num>
  <w:num w:numId="24" w16cid:durableId="2097824466">
    <w:abstractNumId w:val="17"/>
  </w:num>
  <w:num w:numId="25" w16cid:durableId="294531734">
    <w:abstractNumId w:val="23"/>
  </w:num>
  <w:num w:numId="26" w16cid:durableId="335620673">
    <w:abstractNumId w:val="19"/>
  </w:num>
  <w:num w:numId="27" w16cid:durableId="1509758892">
    <w:abstractNumId w:val="13"/>
  </w:num>
  <w:num w:numId="28" w16cid:durableId="1518302775">
    <w:abstractNumId w:val="10"/>
  </w:num>
  <w:num w:numId="29" w16cid:durableId="574780161">
    <w:abstractNumId w:val="20"/>
  </w:num>
  <w:num w:numId="30" w16cid:durableId="918365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934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1D"/>
    <w:rsid w:val="00000241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803EB"/>
    <w:rsid w:val="000814C4"/>
    <w:rsid w:val="00096E8E"/>
    <w:rsid w:val="000A1884"/>
    <w:rsid w:val="000A24EC"/>
    <w:rsid w:val="000A2D74"/>
    <w:rsid w:val="000B183F"/>
    <w:rsid w:val="000B595D"/>
    <w:rsid w:val="000C49C1"/>
    <w:rsid w:val="000C5149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0D08"/>
    <w:rsid w:val="00133CFB"/>
    <w:rsid w:val="001375AB"/>
    <w:rsid w:val="00144122"/>
    <w:rsid w:val="001529F8"/>
    <w:rsid w:val="00154677"/>
    <w:rsid w:val="00167916"/>
    <w:rsid w:val="00171870"/>
    <w:rsid w:val="00195A46"/>
    <w:rsid w:val="001A3606"/>
    <w:rsid w:val="001E73F4"/>
    <w:rsid w:val="001F4A7E"/>
    <w:rsid w:val="001F4B8C"/>
    <w:rsid w:val="0022685B"/>
    <w:rsid w:val="0023018C"/>
    <w:rsid w:val="0023205B"/>
    <w:rsid w:val="00234C4A"/>
    <w:rsid w:val="002466D7"/>
    <w:rsid w:val="00250CC1"/>
    <w:rsid w:val="0025644A"/>
    <w:rsid w:val="00267F71"/>
    <w:rsid w:val="002726D9"/>
    <w:rsid w:val="00283995"/>
    <w:rsid w:val="00290E37"/>
    <w:rsid w:val="00292375"/>
    <w:rsid w:val="002B551B"/>
    <w:rsid w:val="002C163B"/>
    <w:rsid w:val="002C40B7"/>
    <w:rsid w:val="002D272F"/>
    <w:rsid w:val="002D38AE"/>
    <w:rsid w:val="002F06AA"/>
    <w:rsid w:val="002F68A2"/>
    <w:rsid w:val="0030245A"/>
    <w:rsid w:val="00303B73"/>
    <w:rsid w:val="0032330D"/>
    <w:rsid w:val="00333A1B"/>
    <w:rsid w:val="003514EE"/>
    <w:rsid w:val="00363671"/>
    <w:rsid w:val="00364EE3"/>
    <w:rsid w:val="003757E4"/>
    <w:rsid w:val="00375834"/>
    <w:rsid w:val="0039124E"/>
    <w:rsid w:val="00396CAD"/>
    <w:rsid w:val="003B6D73"/>
    <w:rsid w:val="003C2E1C"/>
    <w:rsid w:val="003C3D32"/>
    <w:rsid w:val="003D0FAA"/>
    <w:rsid w:val="003E69B7"/>
    <w:rsid w:val="003F1A56"/>
    <w:rsid w:val="00452D49"/>
    <w:rsid w:val="00475EA0"/>
    <w:rsid w:val="00480603"/>
    <w:rsid w:val="00486DBB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4E1E92"/>
    <w:rsid w:val="004F22CB"/>
    <w:rsid w:val="00500294"/>
    <w:rsid w:val="00526C93"/>
    <w:rsid w:val="005339AE"/>
    <w:rsid w:val="00535EA2"/>
    <w:rsid w:val="00537410"/>
    <w:rsid w:val="00550787"/>
    <w:rsid w:val="00562128"/>
    <w:rsid w:val="00591832"/>
    <w:rsid w:val="00592841"/>
    <w:rsid w:val="005A357F"/>
    <w:rsid w:val="005A7BE5"/>
    <w:rsid w:val="005B4DEC"/>
    <w:rsid w:val="005B6FD0"/>
    <w:rsid w:val="005C6148"/>
    <w:rsid w:val="006044D5"/>
    <w:rsid w:val="00622481"/>
    <w:rsid w:val="00622FDC"/>
    <w:rsid w:val="00625020"/>
    <w:rsid w:val="00632C7C"/>
    <w:rsid w:val="00642F26"/>
    <w:rsid w:val="00647B77"/>
    <w:rsid w:val="0065274C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0FB3"/>
    <w:rsid w:val="00702666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B5396"/>
    <w:rsid w:val="007C0B2A"/>
    <w:rsid w:val="007D139B"/>
    <w:rsid w:val="007D2978"/>
    <w:rsid w:val="007E0460"/>
    <w:rsid w:val="007E1727"/>
    <w:rsid w:val="008257C4"/>
    <w:rsid w:val="00825A86"/>
    <w:rsid w:val="00836A29"/>
    <w:rsid w:val="00841B44"/>
    <w:rsid w:val="00853121"/>
    <w:rsid w:val="0085454F"/>
    <w:rsid w:val="00857D8A"/>
    <w:rsid w:val="00864855"/>
    <w:rsid w:val="00870017"/>
    <w:rsid w:val="00874E49"/>
    <w:rsid w:val="00876898"/>
    <w:rsid w:val="00883CC4"/>
    <w:rsid w:val="009235A2"/>
    <w:rsid w:val="0093619F"/>
    <w:rsid w:val="009427E5"/>
    <w:rsid w:val="009449FE"/>
    <w:rsid w:val="009454B7"/>
    <w:rsid w:val="009613D8"/>
    <w:rsid w:val="00974275"/>
    <w:rsid w:val="009804FC"/>
    <w:rsid w:val="0098474B"/>
    <w:rsid w:val="00995CBA"/>
    <w:rsid w:val="0099678C"/>
    <w:rsid w:val="009B0C96"/>
    <w:rsid w:val="009C222B"/>
    <w:rsid w:val="009C67A8"/>
    <w:rsid w:val="009D201B"/>
    <w:rsid w:val="009D5D9C"/>
    <w:rsid w:val="009E205F"/>
    <w:rsid w:val="009E2171"/>
    <w:rsid w:val="009E6948"/>
    <w:rsid w:val="009F3E6A"/>
    <w:rsid w:val="00A02378"/>
    <w:rsid w:val="00A06F53"/>
    <w:rsid w:val="00A1201D"/>
    <w:rsid w:val="00A211F7"/>
    <w:rsid w:val="00A43EDD"/>
    <w:rsid w:val="00A4623A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09F6"/>
    <w:rsid w:val="00AA5DDC"/>
    <w:rsid w:val="00AB605E"/>
    <w:rsid w:val="00AC2D5B"/>
    <w:rsid w:val="00AC3C0A"/>
    <w:rsid w:val="00AD36B2"/>
    <w:rsid w:val="00AD5C8F"/>
    <w:rsid w:val="00AF47AE"/>
    <w:rsid w:val="00AF5611"/>
    <w:rsid w:val="00AF7CA8"/>
    <w:rsid w:val="00B05554"/>
    <w:rsid w:val="00B11A9B"/>
    <w:rsid w:val="00B24B2A"/>
    <w:rsid w:val="00B27D49"/>
    <w:rsid w:val="00B32881"/>
    <w:rsid w:val="00B32ABB"/>
    <w:rsid w:val="00B41FD3"/>
    <w:rsid w:val="00B426D3"/>
    <w:rsid w:val="00B431DE"/>
    <w:rsid w:val="00B452C0"/>
    <w:rsid w:val="00B662DD"/>
    <w:rsid w:val="00B70D03"/>
    <w:rsid w:val="00B737D0"/>
    <w:rsid w:val="00B803E7"/>
    <w:rsid w:val="00B82E14"/>
    <w:rsid w:val="00B97484"/>
    <w:rsid w:val="00BA4DDE"/>
    <w:rsid w:val="00BB0EB7"/>
    <w:rsid w:val="00BB1DA6"/>
    <w:rsid w:val="00BB206A"/>
    <w:rsid w:val="00BB4CF6"/>
    <w:rsid w:val="00BC655F"/>
    <w:rsid w:val="00BD09F9"/>
    <w:rsid w:val="00BD0FD1"/>
    <w:rsid w:val="00BE1E62"/>
    <w:rsid w:val="00BE5F20"/>
    <w:rsid w:val="00BF52B2"/>
    <w:rsid w:val="00BF7052"/>
    <w:rsid w:val="00C05FAB"/>
    <w:rsid w:val="00C12431"/>
    <w:rsid w:val="00C16C6B"/>
    <w:rsid w:val="00C25656"/>
    <w:rsid w:val="00C30C28"/>
    <w:rsid w:val="00C3674D"/>
    <w:rsid w:val="00C43EDE"/>
    <w:rsid w:val="00C51D2F"/>
    <w:rsid w:val="00C60AC3"/>
    <w:rsid w:val="00CA348A"/>
    <w:rsid w:val="00CA5EF8"/>
    <w:rsid w:val="00CB2CE6"/>
    <w:rsid w:val="00CB47CD"/>
    <w:rsid w:val="00CC06EF"/>
    <w:rsid w:val="00CF08BB"/>
    <w:rsid w:val="00CF1E53"/>
    <w:rsid w:val="00D00E26"/>
    <w:rsid w:val="00D30E68"/>
    <w:rsid w:val="00D31037"/>
    <w:rsid w:val="00D40086"/>
    <w:rsid w:val="00D57397"/>
    <w:rsid w:val="00D61622"/>
    <w:rsid w:val="00D61996"/>
    <w:rsid w:val="00D654CD"/>
    <w:rsid w:val="00D678C7"/>
    <w:rsid w:val="00D8261A"/>
    <w:rsid w:val="00D9415C"/>
    <w:rsid w:val="00DA469E"/>
    <w:rsid w:val="00DA716B"/>
    <w:rsid w:val="00DB45F8"/>
    <w:rsid w:val="00DB7675"/>
    <w:rsid w:val="00DD1DE3"/>
    <w:rsid w:val="00E25DCD"/>
    <w:rsid w:val="00E269E1"/>
    <w:rsid w:val="00E326FF"/>
    <w:rsid w:val="00E32D4E"/>
    <w:rsid w:val="00E45F13"/>
    <w:rsid w:val="00E50336"/>
    <w:rsid w:val="00E510BC"/>
    <w:rsid w:val="00E52BA4"/>
    <w:rsid w:val="00E61256"/>
    <w:rsid w:val="00E62EFE"/>
    <w:rsid w:val="00E705E4"/>
    <w:rsid w:val="00E73CB2"/>
    <w:rsid w:val="00E839BA"/>
    <w:rsid w:val="00E8428A"/>
    <w:rsid w:val="00E92F45"/>
    <w:rsid w:val="00E97F7D"/>
    <w:rsid w:val="00EA59B8"/>
    <w:rsid w:val="00EA5A01"/>
    <w:rsid w:val="00EC2DF9"/>
    <w:rsid w:val="00EE6E36"/>
    <w:rsid w:val="00F016BC"/>
    <w:rsid w:val="00F0660B"/>
    <w:rsid w:val="00F123AE"/>
    <w:rsid w:val="00F16C91"/>
    <w:rsid w:val="00F26721"/>
    <w:rsid w:val="00F32B93"/>
    <w:rsid w:val="00F45CDD"/>
    <w:rsid w:val="00F47F0E"/>
    <w:rsid w:val="00F55228"/>
    <w:rsid w:val="00F5551A"/>
    <w:rsid w:val="00F56AAB"/>
    <w:rsid w:val="00F73331"/>
    <w:rsid w:val="00F87174"/>
    <w:rsid w:val="00F91D37"/>
    <w:rsid w:val="00F93538"/>
    <w:rsid w:val="00F9610D"/>
    <w:rsid w:val="00FB657F"/>
    <w:rsid w:val="00FC2ECB"/>
    <w:rsid w:val="00FD1475"/>
    <w:rsid w:val="00FE7D09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52F038"/>
  <w15:chartTrackingRefBased/>
  <w15:docId w15:val="{473C283A-0504-4455-8C69-23C7ABA4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39B"/>
  </w:style>
  <w:style w:type="paragraph" w:styleId="berschrift1">
    <w:name w:val="heading 1"/>
    <w:basedOn w:val="Standard"/>
    <w:next w:val="Standard"/>
    <w:link w:val="berschrift1Zchn"/>
    <w:uiPriority w:val="9"/>
    <w:qFormat/>
    <w:rsid w:val="000A2D74"/>
    <w:pPr>
      <w:keepNext/>
      <w:keepLines/>
      <w:spacing w:before="5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2D74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2D74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A2D74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B737D0"/>
    <w:rPr>
      <w:color w:val="A3C68C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CB47C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7D139B"/>
    <w:rPr>
      <w:sz w:val="20"/>
    </w:rPr>
  </w:style>
  <w:style w:type="paragraph" w:styleId="Fuzeile">
    <w:name w:val="footer"/>
    <w:basedOn w:val="Standard"/>
    <w:link w:val="FuzeileZchn"/>
    <w:uiPriority w:val="94"/>
    <w:semiHidden/>
    <w:rsid w:val="00CB47CD"/>
    <w:pPr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234C4A"/>
    <w:rPr>
      <w:sz w:val="20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13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2D7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2D74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396CAD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96CAD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8257C4"/>
    <w:pPr>
      <w:spacing w:before="1200" w:after="360"/>
      <w:contextualSpacing/>
    </w:pPr>
    <w:rPr>
      <w:rFonts w:asciiTheme="majorHAnsi" w:hAnsiTheme="majorHAnsi"/>
      <w:b/>
      <w:sz w:val="32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8257C4"/>
    <w:rPr>
      <w:rFonts w:asciiTheme="majorHAnsi" w:hAnsiTheme="majorHAnsi"/>
      <w:b/>
      <w:sz w:val="3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806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A2D74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A2D74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E705E4"/>
    <w:pPr>
      <w:numPr>
        <w:numId w:val="19"/>
      </w:numPr>
    </w:pPr>
    <w:rPr>
      <w:b/>
    </w:r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B737D0"/>
    <w:rPr>
      <w:color w:val="A3C68C" w:themeColor="accent1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9E6948"/>
    <w:pPr>
      <w:numPr>
        <w:ilvl w:val="1"/>
      </w:numPr>
      <w:spacing w:after="520"/>
    </w:pPr>
    <w:rPr>
      <w:rFonts w:eastAsiaTheme="minorEastAsia"/>
      <w:color w:val="9F8C86" w:themeColor="text2"/>
      <w:sz w:val="3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9E6948"/>
    <w:rPr>
      <w:rFonts w:eastAsiaTheme="minorEastAsia"/>
      <w:color w:val="9F8C86" w:themeColor="text2"/>
      <w:sz w:val="32"/>
    </w:rPr>
  </w:style>
  <w:style w:type="paragraph" w:styleId="Datum">
    <w:name w:val="Date"/>
    <w:basedOn w:val="Standard"/>
    <w:next w:val="Standard"/>
    <w:link w:val="DatumZchn"/>
    <w:uiPriority w:val="15"/>
    <w:semiHidden/>
    <w:rsid w:val="008257C4"/>
  </w:style>
  <w:style w:type="character" w:customStyle="1" w:styleId="DatumZchn">
    <w:name w:val="Datum Zchn"/>
    <w:basedOn w:val="Absatz-Standardschriftart"/>
    <w:link w:val="Datum"/>
    <w:uiPriority w:val="15"/>
    <w:semiHidden/>
    <w:rsid w:val="003B6D73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130D08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qFormat/>
    <w:rsid w:val="00E705E4"/>
    <w:pPr>
      <w:numPr>
        <w:ilvl w:val="1"/>
      </w:numPr>
    </w:pPr>
    <w:rPr>
      <w:b w:val="0"/>
    </w:rPr>
  </w:style>
  <w:style w:type="paragraph" w:customStyle="1" w:styleId="Aufzhlung3">
    <w:name w:val="Aufzählung 3"/>
    <w:basedOn w:val="Aufzhlung1"/>
    <w:uiPriority w:val="2"/>
    <w:qFormat/>
    <w:rsid w:val="00E705E4"/>
    <w:pPr>
      <w:numPr>
        <w:ilvl w:val="2"/>
      </w:numPr>
    </w:pPr>
    <w:rPr>
      <w:b w:val="0"/>
    </w:r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9E6948"/>
    <w:rPr>
      <w:color w:val="A3C68C" w:themeColor="accent1"/>
    </w:rPr>
  </w:style>
  <w:style w:type="paragraph" w:customStyle="1" w:styleId="ErstelltdurchVorlagenbauerchfrebipharm">
    <w:name w:val="Erstellt durch Vorlagenbauer.ch für ebi pharm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ext9Pt">
    <w:name w:val="Text 9 Pt."/>
    <w:basedOn w:val="Standard"/>
    <w:qFormat/>
    <w:rsid w:val="000A2D74"/>
    <w:pPr>
      <w:spacing w:line="250" w:lineRule="atLeast"/>
    </w:pPr>
    <w:rPr>
      <w:sz w:val="18"/>
    </w:rPr>
  </w:style>
  <w:style w:type="table" w:customStyle="1" w:styleId="EbipharmTabelle3">
    <w:name w:val="Ebi pharm Tabelle 3"/>
    <w:basedOn w:val="NormaleTabelle"/>
    <w:uiPriority w:val="99"/>
    <w:rsid w:val="000C5149"/>
    <w:pPr>
      <w:spacing w:line="300" w:lineRule="atLeast"/>
    </w:p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28" w:type="dxa"/>
      </w:tblCellMar>
    </w:tblPr>
  </w:style>
  <w:style w:type="table" w:customStyle="1" w:styleId="ebipharmTabelle1">
    <w:name w:val="ebi pharm Tabelle 1"/>
    <w:basedOn w:val="NormaleTabelle"/>
    <w:uiPriority w:val="99"/>
    <w:rsid w:val="007E1727"/>
    <w:pPr>
      <w:spacing w:line="240" w:lineRule="atLeast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79" w:type="dxa"/>
        <w:bottom w:w="28" w:type="dxa"/>
        <w:right w:w="79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Col">
      <w:pPr>
        <w:jc w:val="right"/>
      </w:pPr>
    </w:tblStylePr>
  </w:style>
  <w:style w:type="table" w:customStyle="1" w:styleId="ebipharmTabelle2">
    <w:name w:val="ebi pharm Tabelle 2"/>
    <w:basedOn w:val="NormaleTabelle"/>
    <w:uiPriority w:val="99"/>
    <w:rsid w:val="007E1727"/>
    <w:pPr>
      <w:spacing w:line="240" w:lineRule="atLeast"/>
      <w:jc w:val="center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ebipharmtabelle4">
    <w:name w:val="ebi pharm tabelle 4"/>
    <w:basedOn w:val="NormaleTabelle"/>
    <w:uiPriority w:val="99"/>
    <w:rsid w:val="000C5149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0" w:type="dxa"/>
        <w:bottom w:w="142" w:type="dxa"/>
        <w:right w:w="28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ebi-pharm">
      <a:dk1>
        <a:sysClr val="windowText" lastClr="000000"/>
      </a:dk1>
      <a:lt1>
        <a:sysClr val="window" lastClr="FFFFFF"/>
      </a:lt1>
      <a:dk2>
        <a:srgbClr val="9F8C86"/>
      </a:dk2>
      <a:lt2>
        <a:srgbClr val="F2F2F2"/>
      </a:lt2>
      <a:accent1>
        <a:srgbClr val="A3C68C"/>
      </a:accent1>
      <a:accent2>
        <a:srgbClr val="A3CAE7"/>
      </a:accent2>
      <a:accent3>
        <a:srgbClr val="D9D1CF"/>
      </a:accent3>
      <a:accent4>
        <a:srgbClr val="ECAE97"/>
      </a:accent4>
      <a:accent5>
        <a:srgbClr val="A7B9C0"/>
      </a:accent5>
      <a:accent6>
        <a:srgbClr val="FDCF89"/>
      </a:accent6>
      <a:hlink>
        <a:srgbClr val="000000"/>
      </a:hlink>
      <a:folHlink>
        <a:srgbClr val="000000"/>
      </a:folHlink>
    </a:clrScheme>
    <a:fontScheme name="ebi-phar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Sommer</dc:creator>
  <cp:keywords/>
  <dc:description/>
  <cp:lastModifiedBy>Christina Sommer</cp:lastModifiedBy>
  <cp:revision>2</cp:revision>
  <cp:lastPrinted>2021-08-05T07:32:00Z</cp:lastPrinted>
  <dcterms:created xsi:type="dcterms:W3CDTF">2023-08-02T07:30:00Z</dcterms:created>
  <dcterms:modified xsi:type="dcterms:W3CDTF">2023-08-02T07:30:00Z</dcterms:modified>
</cp:coreProperties>
</file>